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br/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9389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9C" w:rsidRDefault="0049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89C" w:rsidRDefault="00493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N 599</w:t>
            </w:r>
          </w:p>
        </w:tc>
      </w:tr>
    </w:tbl>
    <w:p w:rsidR="0049389C" w:rsidRDefault="0049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УКАЗ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ПРЕЗИДЕНТА РОССИЙСКОЙ ФЕДЕРАЦИИ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МЕРАХ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 РЕАЛИЗАЦИИ ГОСУДАРСТВЕННОЙ ПОЛИТИКИ В ОБЛАСТИ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ОБРАЗОВАНИЯ И НАУКИ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целях дальнейшего совершенствования государственной политики в области </w:t>
      </w:r>
      <w:hyperlink r:id="rId4" w:history="1">
        <w:r>
          <w:rPr>
            <w:rFonts w:cs="Times New Roman"/>
            <w:color w:val="0000FF"/>
          </w:rPr>
          <w:t>образования</w:t>
        </w:r>
      </w:hyperlink>
      <w:r>
        <w:rPr>
          <w:rFonts w:cs="Times New Roman"/>
        </w:rPr>
        <w:t xml:space="preserve"> и </w:t>
      </w:r>
      <w:hyperlink r:id="rId5" w:history="1">
        <w:r>
          <w:rPr>
            <w:rFonts w:cs="Times New Roman"/>
            <w:color w:val="0000FF"/>
          </w:rPr>
          <w:t>науки</w:t>
        </w:r>
      </w:hyperlink>
      <w:r>
        <w:rPr>
          <w:rFonts w:cs="Times New Roman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1. Правительству Российской Федерации: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а) обеспечить реализацию следующих мероприятий в области образования: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>
          <w:rPr>
            <w:rFonts w:cs="Times New Roman"/>
            <w:color w:val="0000FF"/>
          </w:rPr>
          <w:t>закона</w:t>
        </w:r>
      </w:hyperlink>
      <w:r>
        <w:rPr>
          <w:rFonts w:cs="Times New Roman"/>
        </w:rPr>
        <w:t xml:space="preserve"> "</w:t>
      </w:r>
      <w:proofErr w:type="gramStart"/>
      <w:r>
        <w:rPr>
          <w:rFonts w:cs="Times New Roman"/>
        </w:rPr>
        <w:t>Об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образовании</w:t>
      </w:r>
      <w:proofErr w:type="gramEnd"/>
      <w:r>
        <w:rPr>
          <w:rFonts w:cs="Times New Roman"/>
        </w:rPr>
        <w:t xml:space="preserve"> в Российской Федерации";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разработку и утверждение в декабре 2013 г. </w:t>
      </w:r>
      <w:hyperlink r:id="rId7" w:history="1">
        <w:r>
          <w:rPr>
            <w:rFonts w:cs="Times New Roman"/>
            <w:color w:val="0000FF"/>
          </w:rPr>
          <w:t>Концепции</w:t>
        </w:r>
      </w:hyperlink>
      <w:r>
        <w:rPr>
          <w:rFonts w:cs="Times New Roman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повышение до конца июня 2012 г. размера стипендий до величины </w:t>
      </w:r>
      <w:hyperlink r:id="rId8" w:history="1">
        <w:r>
          <w:rPr>
            <w:rFonts w:cs="Times New Roman"/>
            <w:color w:val="0000FF"/>
          </w:rPr>
          <w:t>прожиточного минимума</w:t>
        </w:r>
      </w:hyperlink>
      <w:r>
        <w:rPr>
          <w:rFonts w:cs="Times New Roman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>
        <w:rPr>
          <w:rFonts w:cs="Times New Roman"/>
        </w:rPr>
        <w:t>бакалавриата</w:t>
      </w:r>
      <w:proofErr w:type="spellEnd"/>
      <w:r>
        <w:rPr>
          <w:rFonts w:cs="Times New Roman"/>
        </w:rPr>
        <w:t xml:space="preserve"> и программам подготовки специалиста и имеющим оценки успеваемости "хорошо" и "отлично";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разработку к июню 2012 г. комплекса мер, направленных на выявление и поддержку одаренных детей и молодежи;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утверждение в июле 2012 г. федеральных государственных образовательных </w:t>
      </w:r>
      <w:hyperlink r:id="rId9" w:history="1">
        <w:r>
          <w:rPr>
            <w:rFonts w:cs="Times New Roman"/>
            <w:color w:val="0000FF"/>
          </w:rPr>
          <w:t>стандартов</w:t>
        </w:r>
      </w:hyperlink>
      <w:r>
        <w:rPr>
          <w:rFonts w:cs="Times New Roman"/>
        </w:rPr>
        <w:t xml:space="preserve"> среднего (полного) общего образования;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осуществление к июню 2013 г. перехода к </w:t>
      </w:r>
      <w:proofErr w:type="spellStart"/>
      <w:r>
        <w:rPr>
          <w:rFonts w:cs="Times New Roman"/>
        </w:rPr>
        <w:t>нормативно-подушевому</w:t>
      </w:r>
      <w:proofErr w:type="spellEnd"/>
      <w:r>
        <w:rPr>
          <w:rFonts w:cs="Times New Roman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>
        <w:rPr>
          <w:rFonts w:cs="Times New Roman"/>
        </w:rPr>
        <w:t>естественно-научным</w:t>
      </w:r>
      <w:proofErr w:type="spellEnd"/>
      <w:proofErr w:type="gramEnd"/>
      <w:r>
        <w:rPr>
          <w:rFonts w:cs="Times New Roman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разработку и утверждение до конца октября 2012 г. </w:t>
      </w:r>
      <w:hyperlink r:id="rId10" w:history="1">
        <w:r>
          <w:rPr>
            <w:rFonts w:cs="Times New Roman"/>
            <w:color w:val="0000FF"/>
          </w:rPr>
          <w:t>плана</w:t>
        </w:r>
      </w:hyperlink>
      <w:r>
        <w:rPr>
          <w:rFonts w:cs="Times New Roman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б) обеспечить реализацию следующих мероприятий в области науки: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в) обеспечить достижение следующих показателей в области образования: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г) обеспечить достижение следующих показателей в области науки: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к 2018 году общего объема финансирования государственных научных фондов до 25 млрд. рублей;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>
        <w:rPr>
          <w:rFonts w:cs="Times New Roman"/>
        </w:rPr>
        <w:t>of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Science</w:t>
      </w:r>
      <w:proofErr w:type="spellEnd"/>
      <w:r>
        <w:rPr>
          <w:rFonts w:cs="Times New Roman"/>
        </w:rPr>
        <w:t>), до 2,44 процента.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>
        <w:rPr>
          <w:rFonts w:cs="Times New Roman"/>
        </w:rPr>
        <w:t>софинансирование</w:t>
      </w:r>
      <w:proofErr w:type="spellEnd"/>
      <w:r>
        <w:rPr>
          <w:rFonts w:cs="Times New Roman"/>
        </w:rPr>
        <w:t xml:space="preserve"> реализации названных полномочий за счет бюджетных ассигнований федерального бюджета;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5. Настоящий Указ вступает в силу со дня его официального опубликования.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Президент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Российской Федерации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В.ПУТИН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Москва, Кремль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7 мая 2012 года</w:t>
      </w:r>
    </w:p>
    <w:p w:rsidR="0049389C" w:rsidRDefault="0049389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 599</w:t>
      </w:r>
    </w:p>
    <w:p w:rsidR="00BE2A6F" w:rsidRDefault="00BE2A6F">
      <w:bookmarkStart w:id="0" w:name="_GoBack"/>
      <w:bookmarkEnd w:id="0"/>
    </w:p>
    <w:sectPr w:rsidR="00BE2A6F" w:rsidSect="00F3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9C"/>
    <w:rsid w:val="000225D6"/>
    <w:rsid w:val="00031970"/>
    <w:rsid w:val="000B588B"/>
    <w:rsid w:val="00124DCD"/>
    <w:rsid w:val="0017595B"/>
    <w:rsid w:val="001A5E44"/>
    <w:rsid w:val="00202139"/>
    <w:rsid w:val="00291E31"/>
    <w:rsid w:val="002B3392"/>
    <w:rsid w:val="002B5005"/>
    <w:rsid w:val="002D093A"/>
    <w:rsid w:val="003355EB"/>
    <w:rsid w:val="00343B8E"/>
    <w:rsid w:val="00351A2C"/>
    <w:rsid w:val="0037635B"/>
    <w:rsid w:val="00382F1C"/>
    <w:rsid w:val="003A44DF"/>
    <w:rsid w:val="003B316B"/>
    <w:rsid w:val="003C51A8"/>
    <w:rsid w:val="003D7ED3"/>
    <w:rsid w:val="003F323A"/>
    <w:rsid w:val="004402EF"/>
    <w:rsid w:val="00450938"/>
    <w:rsid w:val="00453D3F"/>
    <w:rsid w:val="0049389C"/>
    <w:rsid w:val="00494EE6"/>
    <w:rsid w:val="004A67CD"/>
    <w:rsid w:val="004B4B2E"/>
    <w:rsid w:val="005068C0"/>
    <w:rsid w:val="00531078"/>
    <w:rsid w:val="00564120"/>
    <w:rsid w:val="005740F1"/>
    <w:rsid w:val="00582F15"/>
    <w:rsid w:val="005844A9"/>
    <w:rsid w:val="00595565"/>
    <w:rsid w:val="005A2A45"/>
    <w:rsid w:val="005B3A83"/>
    <w:rsid w:val="006411C8"/>
    <w:rsid w:val="00654C0B"/>
    <w:rsid w:val="00696EA8"/>
    <w:rsid w:val="006C0269"/>
    <w:rsid w:val="00703235"/>
    <w:rsid w:val="007069DF"/>
    <w:rsid w:val="007419D9"/>
    <w:rsid w:val="00757B52"/>
    <w:rsid w:val="007A6F2F"/>
    <w:rsid w:val="007C522D"/>
    <w:rsid w:val="007D3132"/>
    <w:rsid w:val="007D7015"/>
    <w:rsid w:val="007E044F"/>
    <w:rsid w:val="008174FC"/>
    <w:rsid w:val="008334F2"/>
    <w:rsid w:val="00836658"/>
    <w:rsid w:val="00867830"/>
    <w:rsid w:val="00896964"/>
    <w:rsid w:val="00922FA3"/>
    <w:rsid w:val="00935636"/>
    <w:rsid w:val="00963F4B"/>
    <w:rsid w:val="009712ED"/>
    <w:rsid w:val="009A4990"/>
    <w:rsid w:val="009C385C"/>
    <w:rsid w:val="009C3DD6"/>
    <w:rsid w:val="009F6AC4"/>
    <w:rsid w:val="00A04664"/>
    <w:rsid w:val="00A1444F"/>
    <w:rsid w:val="00A26C6C"/>
    <w:rsid w:val="00A72C8A"/>
    <w:rsid w:val="00A97E99"/>
    <w:rsid w:val="00AA2F2D"/>
    <w:rsid w:val="00AD4014"/>
    <w:rsid w:val="00AE5CBC"/>
    <w:rsid w:val="00B1767D"/>
    <w:rsid w:val="00B3701F"/>
    <w:rsid w:val="00B83D96"/>
    <w:rsid w:val="00BA2A52"/>
    <w:rsid w:val="00BC376A"/>
    <w:rsid w:val="00BE2A6F"/>
    <w:rsid w:val="00C23463"/>
    <w:rsid w:val="00C81844"/>
    <w:rsid w:val="00C9351A"/>
    <w:rsid w:val="00CB3AD4"/>
    <w:rsid w:val="00CE4D13"/>
    <w:rsid w:val="00CF1F79"/>
    <w:rsid w:val="00D04ECF"/>
    <w:rsid w:val="00D404AC"/>
    <w:rsid w:val="00D64CD2"/>
    <w:rsid w:val="00D9123A"/>
    <w:rsid w:val="00DE12CF"/>
    <w:rsid w:val="00DF2BEF"/>
    <w:rsid w:val="00E26B9C"/>
    <w:rsid w:val="00E85AA5"/>
    <w:rsid w:val="00EB3617"/>
    <w:rsid w:val="00EB5DDC"/>
    <w:rsid w:val="00F75E84"/>
    <w:rsid w:val="00F87D65"/>
    <w:rsid w:val="00F912C7"/>
    <w:rsid w:val="00F97C95"/>
    <w:rsid w:val="00FE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CD60E6B709F5EDE2F8B28D933AC692BAA3B0A114D2ED7C25217E445D89C1D6EEC08E8BA9843w8t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CCD60E6B709F5EDE2F8B28D933AC6929AC340F164E73DDCA0B1BE642D7C30A69A504E9BA98438Fw4t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CD60E6B709F5EDE2F8B28D933AC6929A13000134573DDCA0B1BE642wDt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7CCD60E6B709F5EDE2F8B28D933AC6921AE360C1F4D2ED7C25217E445D89C1D6EEC08E8BA9841w8tCG" TargetMode="External"/><Relationship Id="rId10" Type="http://schemas.openxmlformats.org/officeDocument/2006/relationships/hyperlink" Target="consultantplus://offline/ref=77CCD60E6B709F5EDE2F8B28D933AC6929AD320D114F73DDCA0B1BE642D7C30A69A504E9BA98438Fw4tAG" TargetMode="External"/><Relationship Id="rId4" Type="http://schemas.openxmlformats.org/officeDocument/2006/relationships/hyperlink" Target="consultantplus://offline/ref=77CCD60E6B709F5EDE2F8B28D933AC6929A13000134573DDCA0B1BE642D7C30A69A504E9BA98438Bw4t5G" TargetMode="External"/><Relationship Id="rId9" Type="http://schemas.openxmlformats.org/officeDocument/2006/relationships/hyperlink" Target="consultantplus://offline/ref=77CCD60E6B709F5EDE2F8B28D933AC6929AE370B1E4773DDCA0B1BE642D7C30A69A504E9BA98438Ew4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Городской Профсоюз Образования Тюменский</dc:creator>
  <cp:keywords/>
  <dc:description/>
  <cp:lastModifiedBy>usr</cp:lastModifiedBy>
  <cp:revision>2</cp:revision>
  <dcterms:created xsi:type="dcterms:W3CDTF">2015-11-17T06:45:00Z</dcterms:created>
  <dcterms:modified xsi:type="dcterms:W3CDTF">2019-02-25T17:21:00Z</dcterms:modified>
</cp:coreProperties>
</file>